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B2" w:rsidRPr="00555A2E" w:rsidRDefault="006242B2" w:rsidP="00555A2E">
      <w:pPr>
        <w:spacing w:after="400" w:line="240" w:lineRule="auto"/>
        <w:ind w:left="10773"/>
        <w:contextualSpacing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555A2E">
        <w:rPr>
          <w:rFonts w:ascii="Helvetica" w:eastAsia="Times New Roman" w:hAnsi="Helvetica" w:cs="Helvetica"/>
          <w:sz w:val="24"/>
          <w:szCs w:val="24"/>
          <w:lang w:eastAsia="ru-RU"/>
        </w:rPr>
        <w:t>Утверждён</w:t>
      </w:r>
      <w:r w:rsidR="00555A2E">
        <w:rPr>
          <w:rFonts w:ascii="Helvetica" w:eastAsia="Times New Roman" w:hAnsi="Helvetica" w:cs="Helvetica"/>
          <w:sz w:val="24"/>
          <w:szCs w:val="24"/>
          <w:lang w:eastAsia="ru-RU"/>
        </w:rPr>
        <w:t>:</w:t>
      </w:r>
    </w:p>
    <w:p w:rsidR="00555A2E" w:rsidRPr="00555A2E" w:rsidRDefault="006242B2" w:rsidP="00555A2E">
      <w:pPr>
        <w:spacing w:after="400" w:line="240" w:lineRule="auto"/>
        <w:ind w:left="10773"/>
        <w:contextualSpacing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555A2E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  <w:r w:rsidR="00555A2E" w:rsidRPr="00555A2E">
        <w:rPr>
          <w:rFonts w:ascii="Helvetica" w:eastAsia="Times New Roman" w:hAnsi="Helvetica" w:cs="Helvetica"/>
          <w:sz w:val="24"/>
          <w:szCs w:val="24"/>
          <w:lang w:eastAsia="ru-RU"/>
        </w:rPr>
        <w:t xml:space="preserve">Заведующий МАДОУ </w:t>
      </w:r>
    </w:p>
    <w:p w:rsidR="006242B2" w:rsidRPr="00555A2E" w:rsidRDefault="00555A2E" w:rsidP="00555A2E">
      <w:pPr>
        <w:spacing w:after="400" w:line="240" w:lineRule="auto"/>
        <w:ind w:left="10773"/>
        <w:contextualSpacing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555A2E">
        <w:rPr>
          <w:rFonts w:ascii="Helvetica" w:eastAsia="Times New Roman" w:hAnsi="Helvetica" w:cs="Helvetica"/>
          <w:sz w:val="24"/>
          <w:szCs w:val="24"/>
          <w:lang w:eastAsia="ru-RU"/>
        </w:rPr>
        <w:t>«Детский сад №5»</w:t>
      </w:r>
    </w:p>
    <w:p w:rsidR="00555A2E" w:rsidRPr="00555A2E" w:rsidRDefault="00555A2E" w:rsidP="00555A2E">
      <w:pPr>
        <w:spacing w:after="400" w:line="240" w:lineRule="auto"/>
        <w:ind w:left="10773"/>
        <w:contextualSpacing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555A2E">
        <w:rPr>
          <w:rFonts w:ascii="Helvetica" w:eastAsia="Times New Roman" w:hAnsi="Helvetica" w:cs="Helvetica"/>
          <w:sz w:val="24"/>
          <w:szCs w:val="24"/>
          <w:lang w:eastAsia="ru-RU"/>
        </w:rPr>
        <w:t xml:space="preserve">______________ </w:t>
      </w:r>
      <w:proofErr w:type="spellStart"/>
      <w:r w:rsidRPr="00555A2E">
        <w:rPr>
          <w:rFonts w:ascii="Helvetica" w:eastAsia="Times New Roman" w:hAnsi="Helvetica" w:cs="Helvetica"/>
          <w:sz w:val="24"/>
          <w:szCs w:val="24"/>
          <w:lang w:eastAsia="ru-RU"/>
        </w:rPr>
        <w:t>М.П.Череватая</w:t>
      </w:r>
      <w:proofErr w:type="spellEnd"/>
    </w:p>
    <w:p w:rsidR="006242B2" w:rsidRPr="00555A2E" w:rsidRDefault="00555A2E" w:rsidP="00555A2E">
      <w:pPr>
        <w:spacing w:after="400" w:line="240" w:lineRule="auto"/>
        <w:ind w:left="10773"/>
        <w:contextualSpacing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555A2E">
        <w:rPr>
          <w:rFonts w:ascii="Helvetica" w:eastAsia="Times New Roman" w:hAnsi="Helvetica" w:cs="Helvetica"/>
          <w:sz w:val="24"/>
          <w:szCs w:val="24"/>
          <w:lang w:eastAsia="ru-RU"/>
        </w:rPr>
        <w:t>Приказ  №54 от 22.06.2018г.</w:t>
      </w:r>
    </w:p>
    <w:p w:rsidR="006242B2" w:rsidRPr="00ED2730" w:rsidRDefault="006242B2" w:rsidP="006242B2">
      <w:pPr>
        <w:spacing w:after="400" w:line="240" w:lineRule="auto"/>
        <w:ind w:left="142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242B2" w:rsidRPr="00ED2730" w:rsidRDefault="006242B2" w:rsidP="006242B2">
      <w:pPr>
        <w:spacing w:after="400" w:line="240" w:lineRule="auto"/>
        <w:ind w:left="142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санитарно-противоэпидемических (профилактических) мероприятий</w:t>
      </w:r>
    </w:p>
    <w:p w:rsidR="006242B2" w:rsidRPr="00ED2730" w:rsidRDefault="006C075B" w:rsidP="006242B2">
      <w:pPr>
        <w:spacing w:after="400" w:line="240" w:lineRule="auto"/>
        <w:ind w:left="142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</w:t>
      </w:r>
      <w:r w:rsidR="006242B2"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автономное </w:t>
      </w:r>
      <w:r w:rsidR="006242B2"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</w:t>
      </w: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242B2"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</w:t>
      </w: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6242B2"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</w:t>
      </w: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242B2"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 сад</w:t>
      </w:r>
      <w:r w:rsidR="006242B2"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242B2"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5»</w:t>
      </w:r>
    </w:p>
    <w:p w:rsidR="006242B2" w:rsidRPr="00ED2730" w:rsidRDefault="006242B2" w:rsidP="006242B2">
      <w:pPr>
        <w:spacing w:after="400" w:line="240" w:lineRule="auto"/>
        <w:ind w:left="142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6C075B"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6C075B"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D2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476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1"/>
        <w:gridCol w:w="8051"/>
        <w:gridCol w:w="2418"/>
        <w:gridCol w:w="3277"/>
      </w:tblGrid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постановлений, предписаний должностных лиц, осуществляющих федеральный государственный санитарно-эпидемиологический надзор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производственного </w:t>
            </w:r>
            <w:proofErr w:type="gramStart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срокам программы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 предварительные при поступлении на работу и периодические профилактические медицинские осмотры сотрудников учреждения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 медицинская сестра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проведения детям и сотрудникам профилактических прививок для предупреждения возникновения и распространения инфекционных заболеваний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ED2730" w:rsidRDefault="00ED2730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D2730" w:rsidRDefault="00ED2730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D2730" w:rsidRDefault="00ED2730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D2730" w:rsidRDefault="00ED2730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2B2" w:rsidRPr="006242B2" w:rsidRDefault="006242B2" w:rsidP="00ED273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санитарно-гигиенического и противоэпидемического режима в учреждении: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обязательное обеззараживание посуды средствами и методами, разрешенными к применению в установленном порядке;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влажная уборка помещений с использованием дезинфицирующих средств, разрешенных к применению в установленном порядке,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проветривание помещений и обеззараживание воздуха и поверхностей в помещениях бактерицидными лампами в соответствии с нормативными документами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  мытье мебели, оборудования, игрушек, </w:t>
            </w:r>
            <w:proofErr w:type="spellStart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дезинвазия</w:t>
            </w:r>
            <w:proofErr w:type="spellEnd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мягких игрушек и прочих предметов, которые нельзя обрабатывать моющими средствами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Default="006242B2" w:rsidP="00ED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медицинская сестра, </w:t>
            </w:r>
            <w:r w:rsidR="00ED2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младшие</w:t>
            </w: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</w:t>
            </w:r>
            <w:r w:rsidR="00ED2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:rsidR="00ED2730" w:rsidRPr="006242B2" w:rsidRDefault="00ED2730" w:rsidP="00ED273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санитарного законодательства при организации питания детей, в том числе: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обеспечение соблюдения требований к технологическому оборудованию и инвентарю пищеблока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обязательное подтверждение соответствия используемых для приготовления пищи детям продуктов санитарно-</w:t>
            </w: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эпидемиологическим требованиям в порядке, установленном законодательством РФ о техническом регулировании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 обеспечение качества и безопасности пищевой продукции в процессе ее приготовления;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организация и повышение качества технологического (производственного), </w:t>
            </w:r>
            <w:proofErr w:type="gramStart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приготовленной пищей в установленном порядке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ED273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заведующей по АХЧ, медицинская сестра, повар, </w:t>
            </w:r>
            <w:r w:rsidR="00ED2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</w:t>
            </w: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охране труда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учреждения доброкачественной питьевой водой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заведующей по АХЧ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выявление лиц, больных инфекционными заболеваниями, лиц с подозрением на такие заболевания и лиц, контактировавших с больными инфекционными заболеваниями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сестра, педагоги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ограничительных мероприятий (карантина) на основании предложений, предписаний главных государственных санитарных врачей и их заместителей: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ежедневный осмотр детей, общавшихся с больным ребёнком, с измерением температуры тела и осмотром слизистой носоглотки;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— ограничение приёма новых детей в детские коллективы, не допущение перевода в другие коллективы;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ограничение или запрещение проведения массовых мероприятий;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усиление контроля за санитарно-гигиеническим состоянием учреждения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предписаниям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 медицинская сестра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Плановые профилактические обследования детей и сотрудников на контактные гельминтоз и кишечные </w:t>
            </w:r>
            <w:proofErr w:type="spellStart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протозоозы</w:t>
            </w:r>
            <w:proofErr w:type="spellEnd"/>
            <w:proofErr w:type="gramEnd"/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  или по эпидемическим показаниям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Регулярные осмотры детей на педикулез и чесотку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плановой</w:t>
            </w:r>
            <w:proofErr w:type="gramEnd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туберкулинодиагностики</w:t>
            </w:r>
            <w:proofErr w:type="spellEnd"/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Регулярная замена песка в детских песочницах и предупреждение загрязнения их собаками и кошками;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 в апреле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заведующей по АХЧ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защите учреждения от грызунов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заведующей по АХЧ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профилактической дезинфекции, дезинсекции, </w:t>
            </w: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дератизации в отсутствие детей и персонала, после окончания работы детского учреждения, в санитарные или выходные дни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ежемесячно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заведующей </w:t>
            </w: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АХЧ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Своевременный вывоз твёрдых бытовых отходов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накопления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заведующей по АХЧ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Обязательное гигиеническое воспитание и обучение сотрудников, детей и их родителей, направленное на повышение их санитарной культуры, профилактику заболеваний и распространение знаний о здоровом образе жизни: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в процессе воспитания и обучения детей;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при подготовке, переподготовке и повышении квалификации работников посредством включения в программы обучения разделов о гигиенических знаниях;</w:t>
            </w:r>
          </w:p>
          <w:p w:rsidR="006242B2" w:rsidRPr="006242B2" w:rsidRDefault="006242B2" w:rsidP="006242B2">
            <w:pPr>
              <w:spacing w:after="40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при профессиональной гигиенической подготовке и аттестации должностных лиц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 старший воспитатель, заместитель заведующей по АХЧ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мер по привлечению к ответственности должностных лиц за нарушение законодательства Российской Федерации в области обеспечения санитарно-эпидемиологического благополучия населения.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</w:tr>
      <w:tr w:rsidR="006242B2" w:rsidRPr="006242B2" w:rsidTr="00ED2730">
        <w:tc>
          <w:tcPr>
            <w:tcW w:w="102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8051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информирование населения, органов местного самоуправления, органов, осуществляющих федеральный государственный санитарно-эпидемиологический надзор, об аварийных ситуациях,</w:t>
            </w:r>
            <w:r w:rsidR="00ED2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приостановках образовательной деятельности, о нарушениях технологических процессов, создающих угрозу санитарно-эпидемиологическому благополучию населения</w:t>
            </w:r>
          </w:p>
        </w:tc>
        <w:tc>
          <w:tcPr>
            <w:tcW w:w="2418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277" w:type="dxa"/>
            <w:shd w:val="clear" w:color="auto" w:fill="auto"/>
            <w:tcMar>
              <w:top w:w="200" w:type="dxa"/>
              <w:left w:w="0" w:type="dxa"/>
              <w:bottom w:w="200" w:type="dxa"/>
              <w:right w:w="0" w:type="dxa"/>
            </w:tcMar>
            <w:vAlign w:val="bottom"/>
            <w:hideMark/>
          </w:tcPr>
          <w:p w:rsidR="006242B2" w:rsidRPr="006242B2" w:rsidRDefault="006242B2" w:rsidP="006242B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ED27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ведующая</w:t>
            </w:r>
          </w:p>
        </w:tc>
      </w:tr>
    </w:tbl>
    <w:p w:rsidR="002D67E6" w:rsidRDefault="002D67E6" w:rsidP="006242B2">
      <w:pPr>
        <w:ind w:left="142"/>
      </w:pPr>
    </w:p>
    <w:sectPr w:rsidR="002D67E6" w:rsidSect="006242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2B2"/>
    <w:rsid w:val="002D67E6"/>
    <w:rsid w:val="00555A2E"/>
    <w:rsid w:val="006242B2"/>
    <w:rsid w:val="006C075B"/>
    <w:rsid w:val="00795059"/>
    <w:rsid w:val="00DC201A"/>
    <w:rsid w:val="00ED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E6"/>
  </w:style>
  <w:style w:type="paragraph" w:styleId="1">
    <w:name w:val="heading 1"/>
    <w:basedOn w:val="a"/>
    <w:link w:val="10"/>
    <w:uiPriority w:val="9"/>
    <w:qFormat/>
    <w:rsid w:val="00624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date">
    <w:name w:val="meta_date"/>
    <w:basedOn w:val="a0"/>
    <w:rsid w:val="006242B2"/>
  </w:style>
  <w:style w:type="character" w:styleId="a3">
    <w:name w:val="Strong"/>
    <w:basedOn w:val="a0"/>
    <w:uiPriority w:val="22"/>
    <w:qFormat/>
    <w:rsid w:val="006242B2"/>
    <w:rPr>
      <w:b/>
      <w:bCs/>
    </w:rPr>
  </w:style>
  <w:style w:type="paragraph" w:styleId="a4">
    <w:name w:val="Normal (Web)"/>
    <w:basedOn w:val="a"/>
    <w:uiPriority w:val="99"/>
    <w:unhideWhenUsed/>
    <w:rsid w:val="0062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15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dotted" w:sz="8" w:space="0" w:color="C3C3C3"/>
            <w:right w:val="none" w:sz="0" w:space="0" w:color="auto"/>
          </w:divBdr>
        </w:div>
        <w:div w:id="340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3</cp:revision>
  <dcterms:created xsi:type="dcterms:W3CDTF">2018-07-12T09:58:00Z</dcterms:created>
  <dcterms:modified xsi:type="dcterms:W3CDTF">2018-07-12T10:15:00Z</dcterms:modified>
</cp:coreProperties>
</file>